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F" w:rsidRDefault="008C20EF" w:rsidP="008C20EF">
      <w:pPr>
        <w:spacing w:after="0" w:line="240" w:lineRule="auto"/>
        <w:ind w:left="-426"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8C20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Kuzey Kıbrıs Türk Cumhuriyeti Cumhuriyet Meclisi’nin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 Mart 2018</w:t>
      </w:r>
      <w:r w:rsidRPr="008C20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tarihli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Dokuzuncu</w:t>
      </w:r>
      <w:r w:rsidRPr="008C20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Birleşiminde Oybirliğiyle kabul olunan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Yataklı Tedavi Kurumları Dairesi (Kuruluş, Görev ve Çalışma Esasları)</w:t>
      </w:r>
      <w:r w:rsidRPr="008C20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(Değişiklik) Yasası” Anayasanın 94’üncü maddesinin (1)’inci fıkrası gereğince Kuzey Kıbrıs Türk Cumhuriyeti Cumhurbaşkanı tarafından Resmi </w:t>
      </w:r>
      <w:proofErr w:type="spellStart"/>
      <w:r w:rsidRPr="008C20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Gazete’de</w:t>
      </w:r>
      <w:proofErr w:type="spellEnd"/>
      <w:r w:rsidRPr="008C20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yayımlanmak suretiyle ilan olunur.</w:t>
      </w:r>
    </w:p>
    <w:p w:rsidR="008C20EF" w:rsidRPr="008C20EF" w:rsidRDefault="008C20EF" w:rsidP="008C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C20EF" w:rsidRPr="008C20EF" w:rsidRDefault="008C20EF" w:rsidP="008C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Sayı: 2</w:t>
      </w:r>
      <w:r w:rsidRPr="008C20EF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426CD0" w:rsidRPr="00477C33" w:rsidRDefault="00426CD0" w:rsidP="00426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CD0" w:rsidRPr="00477C33" w:rsidRDefault="00426CD0" w:rsidP="00426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4" w:type="dxa"/>
        <w:tblInd w:w="-212" w:type="dxa"/>
        <w:tblLook w:val="00A0" w:firstRow="1" w:lastRow="0" w:firstColumn="1" w:lastColumn="0" w:noHBand="0" w:noVBand="0"/>
      </w:tblPr>
      <w:tblGrid>
        <w:gridCol w:w="1651"/>
        <w:gridCol w:w="65"/>
        <w:gridCol w:w="105"/>
        <w:gridCol w:w="342"/>
        <w:gridCol w:w="142"/>
        <w:gridCol w:w="62"/>
        <w:gridCol w:w="363"/>
        <w:gridCol w:w="142"/>
        <w:gridCol w:w="94"/>
        <w:gridCol w:w="130"/>
        <w:gridCol w:w="599"/>
        <w:gridCol w:w="5339"/>
      </w:tblGrid>
      <w:tr w:rsidR="00426CD0" w:rsidRPr="00477C33" w:rsidTr="002A295F">
        <w:tc>
          <w:tcPr>
            <w:tcW w:w="9034" w:type="dxa"/>
            <w:gridSpan w:val="12"/>
          </w:tcPr>
          <w:p w:rsidR="00426CD0" w:rsidRPr="00477C33" w:rsidRDefault="00426CD0" w:rsidP="002A2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YATAKLI TEDAVİ KURUMLARI DAİRESİ </w:t>
            </w:r>
          </w:p>
          <w:p w:rsidR="00426CD0" w:rsidRPr="00477C33" w:rsidRDefault="00426CD0" w:rsidP="002A2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(KURULUŞ, GÖREV VE ÇALIŞMA ESASLARI) (DEĞİŞİKLİK)</w:t>
            </w:r>
          </w:p>
          <w:p w:rsidR="00426CD0" w:rsidRPr="00477C33" w:rsidRDefault="00266714" w:rsidP="002A2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YASASI</w:t>
            </w:r>
          </w:p>
        </w:tc>
      </w:tr>
      <w:tr w:rsidR="00426CD0" w:rsidRPr="00477C33" w:rsidTr="002A295F">
        <w:tc>
          <w:tcPr>
            <w:tcW w:w="1716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10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D0" w:rsidRPr="00477C33" w:rsidTr="002A295F">
        <w:tc>
          <w:tcPr>
            <w:tcW w:w="1716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10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Kuzey Kıbrıs Türk Cumhuriyeti Cumhuriyet Meclisi aşağıdaki yasayı yapar:</w:t>
            </w:r>
          </w:p>
        </w:tc>
      </w:tr>
      <w:tr w:rsidR="00426CD0" w:rsidRPr="00477C33" w:rsidTr="002A295F">
        <w:tc>
          <w:tcPr>
            <w:tcW w:w="1716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10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D0" w:rsidRPr="00477C33" w:rsidTr="002A295F">
        <w:tc>
          <w:tcPr>
            <w:tcW w:w="1716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Kısa İsim</w:t>
            </w: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34/2007</w:t>
            </w: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19/2016</w:t>
            </w:r>
          </w:p>
        </w:tc>
        <w:tc>
          <w:tcPr>
            <w:tcW w:w="7318" w:type="dxa"/>
            <w:gridSpan w:val="10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Bu Yasa, Yataklı Tedavi Kurumları Dairesi (Kuruluş, Görev ve Çalışma Esasları) (Değişiklik) Yasası olarak isimlendirilir ve aşağıda “Esas Yasa” olarak anılan Yataklı Tedavi Kurumları Dairesi (Kuruluş, Görev ve Çalışma Esasları) </w:t>
            </w:r>
            <w:proofErr w:type="gramStart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Yasası  ile</w:t>
            </w:r>
            <w:proofErr w:type="gram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birlikte okunur.</w:t>
            </w:r>
          </w:p>
        </w:tc>
      </w:tr>
      <w:tr w:rsidR="00426CD0" w:rsidRPr="00477C33" w:rsidTr="002A295F">
        <w:tc>
          <w:tcPr>
            <w:tcW w:w="1716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10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D0" w:rsidRPr="00477C33" w:rsidTr="00A5233A">
        <w:trPr>
          <w:trHeight w:val="535"/>
        </w:trPr>
        <w:tc>
          <w:tcPr>
            <w:tcW w:w="1716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Esas Yasanın</w:t>
            </w: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12’nci </w:t>
            </w:r>
          </w:p>
        </w:tc>
        <w:tc>
          <w:tcPr>
            <w:tcW w:w="447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304" w:type="dxa"/>
            <w:gridSpan w:val="5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Esas Yasa, 12’nci maddesinin (1)’inci fıkrasın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a bağlı Birinci Cetvelde yer alan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426CD0" w:rsidRPr="00477C33" w:rsidTr="002A295F">
        <w:tc>
          <w:tcPr>
            <w:tcW w:w="1716" w:type="dxa"/>
            <w:gridSpan w:val="2"/>
          </w:tcPr>
          <w:p w:rsidR="00426CD0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Maddesinin </w:t>
            </w:r>
            <w:r w:rsidR="00426CD0"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447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4"/>
          </w:tcPr>
          <w:p w:rsidR="00426CD0" w:rsidRPr="00477C33" w:rsidRDefault="00426CD0" w:rsidP="002A2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339" w:type="dxa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“III. Derece Yüksek Hemşire” kadrosunda kadro sayısı olarak yer alan “180” rakamı kaldırılmak ve yerine </w:t>
            </w:r>
            <w:r w:rsidR="00DF0212">
              <w:rPr>
                <w:rFonts w:ascii="Times New Roman" w:eastAsia="Calibri" w:hAnsi="Times New Roman" w:cs="Times New Roman"/>
                <w:sz w:val="24"/>
                <w:szCs w:val="24"/>
              </w:rPr>
              <w:t>“300” rakamı konmak</w:t>
            </w:r>
            <w:r w:rsidR="00B959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26CD0" w:rsidRPr="00477C33" w:rsidTr="002A295F">
        <w:tc>
          <w:tcPr>
            <w:tcW w:w="1716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4"/>
          </w:tcPr>
          <w:p w:rsidR="00426CD0" w:rsidRPr="00477C33" w:rsidRDefault="00426CD0" w:rsidP="002A2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339" w:type="dxa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“IV. Derece Hemşire” kadrosunda kadro sayısı olarak yer alan “288” rakamı kaldırılma</w:t>
            </w:r>
            <w:r w:rsidR="00B959B4">
              <w:rPr>
                <w:rFonts w:ascii="Times New Roman" w:eastAsia="Calibri" w:hAnsi="Times New Roman" w:cs="Times New Roman"/>
                <w:sz w:val="24"/>
                <w:szCs w:val="24"/>
              </w:rPr>
              <w:t>k ve yerine “170” rakamı konmak</w:t>
            </w:r>
          </w:p>
        </w:tc>
      </w:tr>
      <w:tr w:rsidR="00A5233A" w:rsidRPr="00477C33" w:rsidTr="00417EF7">
        <w:tc>
          <w:tcPr>
            <w:tcW w:w="1716" w:type="dxa"/>
            <w:gridSpan w:val="2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5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suretiyle</w:t>
            </w:r>
            <w:proofErr w:type="gram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değiştirilir.</w:t>
            </w:r>
          </w:p>
        </w:tc>
      </w:tr>
      <w:tr w:rsidR="00426CD0" w:rsidRPr="00477C33" w:rsidTr="00A5233A">
        <w:tc>
          <w:tcPr>
            <w:tcW w:w="1651" w:type="dxa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6304" w:type="dxa"/>
            <w:gridSpan w:val="5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Esas Yasa, 12’nci maddesinin (1)’inci fıkrasına bağlı Birinci Cetvelin son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unda yer alan “1578 Toplam” </w:t>
            </w:r>
            <w:proofErr w:type="spellStart"/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söz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dizisi</w:t>
            </w:r>
            <w:proofErr w:type="spell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kaldırıl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 ve yerine “1580 Toplam” </w:t>
            </w:r>
            <w:proofErr w:type="spellStart"/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söz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dizisi</w:t>
            </w:r>
            <w:proofErr w:type="spell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nmak ve “1728 Genel Toplam” </w:t>
            </w:r>
            <w:proofErr w:type="spellStart"/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söz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dizisi</w:t>
            </w:r>
            <w:proofErr w:type="spell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kaldırılmak ve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yerine “1730 Genel Toplam” </w:t>
            </w:r>
            <w:proofErr w:type="spellStart"/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söz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dizisi</w:t>
            </w:r>
            <w:proofErr w:type="spell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konmak suretiyle değiştirilir.</w:t>
            </w:r>
          </w:p>
        </w:tc>
      </w:tr>
      <w:tr w:rsidR="00426CD0" w:rsidRPr="00477C33" w:rsidTr="002A295F">
        <w:tc>
          <w:tcPr>
            <w:tcW w:w="1651" w:type="dxa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5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D0" w:rsidRPr="00477C33" w:rsidTr="00DF0212">
        <w:trPr>
          <w:trHeight w:val="226"/>
        </w:trPr>
        <w:tc>
          <w:tcPr>
            <w:tcW w:w="1821" w:type="dxa"/>
            <w:gridSpan w:val="3"/>
          </w:tcPr>
          <w:p w:rsidR="00426CD0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Esas Yasanın </w:t>
            </w:r>
          </w:p>
        </w:tc>
        <w:tc>
          <w:tcPr>
            <w:tcW w:w="7213" w:type="dxa"/>
            <w:gridSpan w:val="9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3. Esas Yasa, 13’üncü maddesine  bağlı İkinci Cetvelde yer alan:</w:t>
            </w:r>
          </w:p>
        </w:tc>
      </w:tr>
      <w:tr w:rsidR="00426CD0" w:rsidRPr="00477C33" w:rsidTr="00A5233A">
        <w:trPr>
          <w:trHeight w:val="1084"/>
        </w:trPr>
        <w:tc>
          <w:tcPr>
            <w:tcW w:w="1821" w:type="dxa"/>
            <w:gridSpan w:val="3"/>
          </w:tcPr>
          <w:p w:rsidR="00426CD0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13’üncü </w:t>
            </w:r>
            <w:r w:rsidR="00426CD0"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Maddesinin</w:t>
            </w:r>
          </w:p>
          <w:p w:rsidR="00426CD0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Değiştirilmesi</w:t>
            </w: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D0" w:rsidRPr="00477C33" w:rsidRDefault="00426CD0" w:rsidP="002A2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D0" w:rsidRPr="00477C33" w:rsidRDefault="00426CD0" w:rsidP="002A2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426CD0" w:rsidRPr="00477C33" w:rsidRDefault="00426CD0" w:rsidP="00A52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162" w:type="dxa"/>
            <w:gridSpan w:val="4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“III. Derece Yüksek Hemşire</w:t>
            </w:r>
            <w:r w:rsidR="006B0EB2">
              <w:rPr>
                <w:rFonts w:ascii="Times New Roman" w:eastAsia="Calibri" w:hAnsi="Times New Roman" w:cs="Times New Roman"/>
                <w:sz w:val="24"/>
                <w:szCs w:val="24"/>
              </w:rPr>
              <w:t>” kadro hizmet şemasının baş kısmında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yer alan “Kadro Sayısı:</w:t>
            </w:r>
            <w:r w:rsidR="0085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180” </w:t>
            </w:r>
            <w:proofErr w:type="spellStart"/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söz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dizisi</w:t>
            </w:r>
            <w:proofErr w:type="spell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rakamı kaldırılmak v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e yerine “Kadro Sayısı:</w:t>
            </w:r>
            <w:r w:rsidR="0085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300” </w:t>
            </w:r>
            <w:proofErr w:type="spellStart"/>
            <w:r w:rsidR="00DA3142">
              <w:rPr>
                <w:rFonts w:ascii="Times New Roman" w:eastAsia="Calibri" w:hAnsi="Times New Roman" w:cs="Times New Roman"/>
                <w:sz w:val="24"/>
                <w:szCs w:val="24"/>
              </w:rPr>
              <w:t>söz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dizisi</w:t>
            </w:r>
            <w:proofErr w:type="spell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rakamı konmak;</w:t>
            </w:r>
          </w:p>
        </w:tc>
      </w:tr>
      <w:tr w:rsidR="00A5233A" w:rsidRPr="00477C33" w:rsidTr="00A5233A">
        <w:trPr>
          <w:trHeight w:val="842"/>
        </w:trPr>
        <w:tc>
          <w:tcPr>
            <w:tcW w:w="1821" w:type="dxa"/>
            <w:gridSpan w:val="3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162" w:type="dxa"/>
            <w:gridSpan w:val="4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“IV. </w:t>
            </w:r>
            <w:proofErr w:type="gramStart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Derece  Hemşire</w:t>
            </w:r>
            <w:proofErr w:type="gramEnd"/>
            <w:r w:rsidR="006B0EB2">
              <w:rPr>
                <w:rFonts w:ascii="Times New Roman" w:eastAsia="Calibri" w:hAnsi="Times New Roman" w:cs="Times New Roman"/>
                <w:sz w:val="24"/>
                <w:szCs w:val="24"/>
              </w:rPr>
              <w:t>” kadro hizmet şemasının baş kısmında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</w:t>
            </w:r>
            <w:r w:rsidR="0085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 alan “Kadro Sayısı: 288” </w:t>
            </w:r>
            <w:proofErr w:type="spellStart"/>
            <w:r w:rsidR="008507DE">
              <w:rPr>
                <w:rFonts w:ascii="Times New Roman" w:eastAsia="Calibri" w:hAnsi="Times New Roman" w:cs="Times New Roman"/>
                <w:sz w:val="24"/>
                <w:szCs w:val="24"/>
              </w:rPr>
              <w:t>söz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dizisi</w:t>
            </w:r>
            <w:proofErr w:type="spell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rakamı kaldırılmak ve yerine “Kadro Sayısı:</w:t>
            </w:r>
            <w:r w:rsidR="0085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70” </w:t>
            </w:r>
            <w:proofErr w:type="spellStart"/>
            <w:r w:rsidR="008507DE">
              <w:rPr>
                <w:rFonts w:ascii="Times New Roman" w:eastAsia="Calibri" w:hAnsi="Times New Roman" w:cs="Times New Roman"/>
                <w:sz w:val="24"/>
                <w:szCs w:val="24"/>
              </w:rPr>
              <w:t>söz</w:t>
            </w:r>
            <w:r w:rsidR="00DF0212">
              <w:rPr>
                <w:rFonts w:ascii="Times New Roman" w:eastAsia="Calibri" w:hAnsi="Times New Roman" w:cs="Times New Roman"/>
                <w:sz w:val="24"/>
                <w:szCs w:val="24"/>
              </w:rPr>
              <w:t>dizisi</w:t>
            </w:r>
            <w:proofErr w:type="spellEnd"/>
            <w:r w:rsidR="00DF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rakamı konmak</w:t>
            </w:r>
          </w:p>
        </w:tc>
      </w:tr>
      <w:tr w:rsidR="00DF0212" w:rsidRPr="00477C33" w:rsidTr="00DF0212">
        <w:trPr>
          <w:trHeight w:val="261"/>
        </w:trPr>
        <w:tc>
          <w:tcPr>
            <w:tcW w:w="1821" w:type="dxa"/>
            <w:gridSpan w:val="3"/>
          </w:tcPr>
          <w:p w:rsidR="00DF0212" w:rsidRPr="00477C33" w:rsidRDefault="00DF0212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</w:tcPr>
          <w:p w:rsidR="00DF0212" w:rsidRPr="00477C33" w:rsidRDefault="00DF0212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gridSpan w:val="7"/>
          </w:tcPr>
          <w:p w:rsidR="00DF0212" w:rsidRPr="00477C33" w:rsidRDefault="00DF0212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suretiyle değiştirilir.</w:t>
            </w:r>
          </w:p>
        </w:tc>
      </w:tr>
      <w:tr w:rsidR="00A5233A" w:rsidRPr="00477C33" w:rsidTr="00A5233A">
        <w:trPr>
          <w:trHeight w:val="261"/>
        </w:trPr>
        <w:tc>
          <w:tcPr>
            <w:tcW w:w="1821" w:type="dxa"/>
            <w:gridSpan w:val="3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9"/>
          </w:tcPr>
          <w:p w:rsidR="00A5233A" w:rsidRPr="00477C33" w:rsidRDefault="00A5233A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D0" w:rsidRPr="00477C33" w:rsidTr="002A295F">
        <w:trPr>
          <w:trHeight w:val="80"/>
        </w:trPr>
        <w:tc>
          <w:tcPr>
            <w:tcW w:w="1821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213" w:type="dxa"/>
            <w:gridSpan w:val="9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Bu Yasa, Resmi </w:t>
            </w:r>
            <w:proofErr w:type="spellStart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>Gazete’de</w:t>
            </w:r>
            <w:proofErr w:type="spellEnd"/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  <w:tr w:rsidR="00426CD0" w:rsidRPr="00477C33" w:rsidTr="002A295F">
        <w:tc>
          <w:tcPr>
            <w:tcW w:w="1821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2"/>
          </w:tcPr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D0" w:rsidRPr="00477C33" w:rsidRDefault="00426CD0" w:rsidP="002A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</w:tbl>
    <w:p w:rsidR="00426CD0" w:rsidRPr="00477C33" w:rsidRDefault="00426CD0" w:rsidP="00426C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26CD0" w:rsidRPr="00477C33" w:rsidRDefault="00426CD0" w:rsidP="00426CD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6CD0" w:rsidRPr="00477C33" w:rsidRDefault="00426CD0" w:rsidP="00426CD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6CD0" w:rsidRPr="00477C33" w:rsidRDefault="00426CD0" w:rsidP="00426CD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6CD0" w:rsidRDefault="00426CD0" w:rsidP="00426CD0"/>
    <w:p w:rsidR="00DD174D" w:rsidRDefault="00DD174D"/>
    <w:sectPr w:rsidR="00DD174D" w:rsidSect="00EA0C82">
      <w:pgSz w:w="11906" w:h="16838"/>
      <w:pgMar w:top="1134" w:right="1841" w:bottom="170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0"/>
    <w:rsid w:val="00032763"/>
    <w:rsid w:val="00266714"/>
    <w:rsid w:val="00426CD0"/>
    <w:rsid w:val="006B0EB2"/>
    <w:rsid w:val="008507DE"/>
    <w:rsid w:val="008C20EF"/>
    <w:rsid w:val="00A5233A"/>
    <w:rsid w:val="00B959B4"/>
    <w:rsid w:val="00DA3142"/>
    <w:rsid w:val="00DD174D"/>
    <w:rsid w:val="00D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6C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6C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3</cp:revision>
  <cp:lastPrinted>2018-03-01T15:12:00Z</cp:lastPrinted>
  <dcterms:created xsi:type="dcterms:W3CDTF">2018-03-08T08:11:00Z</dcterms:created>
  <dcterms:modified xsi:type="dcterms:W3CDTF">2018-03-08T08:19:00Z</dcterms:modified>
</cp:coreProperties>
</file>